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Veterra Resources Corporation</w:t>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Our Partners</w:t>
      </w:r>
      <w:r w:rsidDel="00000000" w:rsidR="00000000" w:rsidRPr="00000000">
        <w:rPr>
          <w:sz w:val="24"/>
          <w:szCs w:val="24"/>
          <w:rtl w:val="0"/>
        </w:rPr>
        <w:t xml:space="preserve"> </w:t>
      </w:r>
      <w:r w:rsidDel="00000000" w:rsidR="00000000" w:rsidRPr="00000000">
        <w:rPr>
          <w:sz w:val="24"/>
          <w:szCs w:val="24"/>
          <w:rtl w:val="0"/>
        </w:rPr>
        <w:t xml:space="preserve">Webpage</w:t>
      </w:r>
      <w:r w:rsidDel="00000000" w:rsidR="00000000" w:rsidRPr="00000000">
        <w:rPr>
          <w:sz w:val="24"/>
          <w:szCs w:val="24"/>
          <w:rtl w:val="0"/>
        </w:rPr>
        <w:t xml:space="preserve"> Copy</w:t>
      </w:r>
    </w:p>
    <w:p w:rsidR="00000000" w:rsidDel="00000000" w:rsidP="00000000" w:rsidRDefault="00000000" w:rsidRPr="00000000" w14:paraId="00000003">
      <w:pPr>
        <w:jc w:val="center"/>
        <w:rPr>
          <w:sz w:val="24"/>
          <w:szCs w:val="24"/>
        </w:rPr>
      </w:pPr>
      <w:r w:rsidDel="00000000" w:rsidR="00000000" w:rsidRPr="00000000">
        <w:rPr>
          <w:rtl w:val="0"/>
        </w:rPr>
      </w:r>
    </w:p>
    <w:p w:rsidR="00000000" w:rsidDel="00000000" w:rsidP="00000000" w:rsidRDefault="00000000" w:rsidRPr="00000000" w14:paraId="00000004">
      <w:pPr>
        <w:jc w:val="left"/>
        <w:rPr>
          <w:sz w:val="24"/>
          <w:szCs w:val="24"/>
        </w:rPr>
      </w:pPr>
      <w:r w:rsidDel="00000000" w:rsidR="00000000" w:rsidRPr="00000000">
        <w:rPr>
          <w:sz w:val="24"/>
          <w:szCs w:val="24"/>
          <w:rtl w:val="0"/>
        </w:rPr>
        <w:t xml:space="preserve">&lt;Our Partners </w:t>
      </w:r>
      <w:r w:rsidDel="00000000" w:rsidR="00000000" w:rsidRPr="00000000">
        <w:rPr>
          <w:sz w:val="24"/>
          <w:szCs w:val="24"/>
          <w:rtl w:val="0"/>
        </w:rPr>
        <w:t xml:space="preserve">Webpage</w:t>
      </w:r>
      <w:r w:rsidDel="00000000" w:rsidR="00000000" w:rsidRPr="00000000">
        <w:rPr>
          <w:sz w:val="24"/>
          <w:szCs w:val="24"/>
          <w:rtl w:val="0"/>
        </w:rPr>
        <w:t xml:space="preserve">&gt;</w:t>
      </w:r>
    </w:p>
    <w:p w:rsidR="00000000" w:rsidDel="00000000" w:rsidP="00000000" w:rsidRDefault="00000000" w:rsidRPr="00000000" w14:paraId="00000005">
      <w:pPr>
        <w:jc w:val="left"/>
        <w:rPr>
          <w:sz w:val="24"/>
          <w:szCs w:val="24"/>
        </w:rPr>
      </w:pPr>
      <w:r w:rsidDel="00000000" w:rsidR="00000000" w:rsidRPr="00000000">
        <w:rPr>
          <w:rtl w:val="0"/>
        </w:rPr>
      </w:r>
    </w:p>
    <w:p w:rsidR="00000000" w:rsidDel="00000000" w:rsidP="00000000" w:rsidRDefault="00000000" w:rsidRPr="00000000" w14:paraId="00000006">
      <w:pPr>
        <w:jc w:val="left"/>
        <w:rPr>
          <w:b w:val="1"/>
          <w:sz w:val="40"/>
          <w:szCs w:val="40"/>
        </w:rPr>
      </w:pPr>
      <w:r w:rsidDel="00000000" w:rsidR="00000000" w:rsidRPr="00000000">
        <w:rPr>
          <w:b w:val="1"/>
          <w:sz w:val="40"/>
          <w:szCs w:val="40"/>
          <w:rtl w:val="0"/>
        </w:rPr>
        <w:t xml:space="preserve">Our Partners</w:t>
      </w:r>
    </w:p>
    <w:p w:rsidR="00000000" w:rsidDel="00000000" w:rsidP="00000000" w:rsidRDefault="00000000" w:rsidRPr="00000000" w14:paraId="00000007">
      <w:pPr>
        <w:jc w:val="left"/>
        <w:rPr>
          <w:sz w:val="28"/>
          <w:szCs w:val="28"/>
        </w:rPr>
      </w:pPr>
      <w:r w:rsidDel="00000000" w:rsidR="00000000" w:rsidRPr="00000000">
        <w:rPr>
          <w:sz w:val="28"/>
          <w:szCs w:val="28"/>
          <w:rtl w:val="0"/>
        </w:rPr>
        <w:t xml:space="preserve">Strategic partnerships driving growth and performance</w:t>
      </w:r>
    </w:p>
    <w:p w:rsidR="00000000" w:rsidDel="00000000" w:rsidP="00000000" w:rsidRDefault="00000000" w:rsidRPr="00000000" w14:paraId="00000008">
      <w:pPr>
        <w:jc w:val="left"/>
        <w:rPr>
          <w:sz w:val="28"/>
          <w:szCs w:val="28"/>
        </w:rPr>
      </w:pPr>
      <w:r w:rsidDel="00000000" w:rsidR="00000000" w:rsidRPr="00000000">
        <w:rPr>
          <w:rtl w:val="0"/>
        </w:rPr>
      </w:r>
    </w:p>
    <w:p w:rsidR="00000000" w:rsidDel="00000000" w:rsidP="00000000" w:rsidRDefault="00000000" w:rsidRPr="00000000" w14:paraId="00000009">
      <w:pPr>
        <w:jc w:val="left"/>
        <w:rPr>
          <w:b w:val="1"/>
          <w:sz w:val="36"/>
          <w:szCs w:val="36"/>
        </w:rPr>
      </w:pPr>
      <w:r w:rsidDel="00000000" w:rsidR="00000000" w:rsidRPr="00000000">
        <w:rPr>
          <w:b w:val="1"/>
          <w:sz w:val="36"/>
          <w:szCs w:val="36"/>
          <w:rtl w:val="0"/>
        </w:rPr>
        <w:t xml:space="preserve">Tunnel Energy Partners</w:t>
      </w:r>
    </w:p>
    <w:p w:rsidR="00000000" w:rsidDel="00000000" w:rsidP="00000000" w:rsidRDefault="00000000" w:rsidRPr="00000000" w14:paraId="0000000A">
      <w:pPr>
        <w:jc w:val="left"/>
        <w:rPr/>
      </w:pPr>
      <w:r w:rsidDel="00000000" w:rsidR="00000000" w:rsidRPr="00000000">
        <w:rPr>
          <w:rtl w:val="0"/>
        </w:rPr>
        <w:t xml:space="preserve">Veterra Resources is strategically aligned with Tunnel Energy Partners as our principal financial supporter, fortifying our endeavors in the oil and gas sector.</w:t>
      </w:r>
    </w:p>
    <w:p w:rsidR="00000000" w:rsidDel="00000000" w:rsidP="00000000" w:rsidRDefault="00000000" w:rsidRPr="00000000" w14:paraId="0000000B">
      <w:pPr>
        <w:jc w:val="left"/>
        <w:rPr/>
      </w:pPr>
      <w:r w:rsidDel="00000000" w:rsidR="00000000" w:rsidRPr="00000000">
        <w:rPr>
          <w:rtl w:val="0"/>
        </w:rPr>
      </w:r>
    </w:p>
    <w:p w:rsidR="00000000" w:rsidDel="00000000" w:rsidP="00000000" w:rsidRDefault="00000000" w:rsidRPr="00000000" w14:paraId="0000000C">
      <w:pPr>
        <w:jc w:val="left"/>
        <w:rPr/>
      </w:pPr>
      <w:r w:rsidDel="00000000" w:rsidR="00000000" w:rsidRPr="00000000">
        <w:rPr>
          <w:rtl w:val="0"/>
        </w:rPr>
        <w:t xml:space="preserve">Specializing in energy investments, Tunnel Energy Partners brings a wealth of expertise and resources to our operations. Their deep industry knowledge and strategic investment approach are pivotal in driving Veterra’s acquisition, drilling, and production activities. This partnership equips us with the insights and capital necessary to navigate the complexities of the energy market effectively.</w:t>
      </w:r>
    </w:p>
    <w:p w:rsidR="00000000" w:rsidDel="00000000" w:rsidP="00000000" w:rsidRDefault="00000000" w:rsidRPr="00000000" w14:paraId="0000000D">
      <w:pPr>
        <w:jc w:val="left"/>
        <w:rPr/>
      </w:pP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t xml:space="preserve">The collaboration between Veterra and Tunnel Energy Partners is a fusion of operational excellence and strategic foresight. Tunnel Energy’s acumen in identifying valuable opportunities within the energy sector complements our operational goals, setting the stage for innovative advancements and robust growth. Together, we are committed to harnessing potential in the oil and gas landscape, aiming to deliver sustainable value and long-term profitability.</w:t>
      </w:r>
    </w:p>
    <w:p w:rsidR="00000000" w:rsidDel="00000000" w:rsidP="00000000" w:rsidRDefault="00000000" w:rsidRPr="00000000" w14:paraId="0000000F">
      <w:pPr>
        <w:jc w:val="left"/>
        <w:rPr/>
      </w:pPr>
      <w:r w:rsidDel="00000000" w:rsidR="00000000" w:rsidRPr="00000000">
        <w:rPr>
          <w:rtl w:val="0"/>
        </w:rPr>
      </w:r>
    </w:p>
    <w:p w:rsidR="00000000" w:rsidDel="00000000" w:rsidP="00000000" w:rsidRDefault="00000000" w:rsidRPr="00000000" w14:paraId="00000010">
      <w:pPr>
        <w:jc w:val="left"/>
        <w:rPr>
          <w:b w:val="1"/>
          <w:sz w:val="36"/>
          <w:szCs w:val="36"/>
        </w:rPr>
      </w:pPr>
      <w:r w:rsidDel="00000000" w:rsidR="00000000" w:rsidRPr="00000000">
        <w:rPr>
          <w:b w:val="1"/>
          <w:sz w:val="36"/>
          <w:szCs w:val="36"/>
          <w:rtl w:val="0"/>
        </w:rPr>
        <w:t xml:space="preserve">HCE Engineering</w:t>
      </w:r>
    </w:p>
    <w:p w:rsidR="00000000" w:rsidDel="00000000" w:rsidP="00000000" w:rsidRDefault="00000000" w:rsidRPr="00000000" w14:paraId="00000011">
      <w:pPr>
        <w:jc w:val="left"/>
        <w:rPr/>
      </w:pPr>
      <w:r w:rsidDel="00000000" w:rsidR="00000000" w:rsidRPr="00000000">
        <w:rPr>
          <w:rtl w:val="0"/>
        </w:rPr>
        <w:t xml:space="preserve">Veterra Resources is strategically partnered with HCE, a seasoned consulting and engineering firm, enhancing our operational prowess in the oil and gas sector. HCE’s extensive experience across virtually all major U.S. basins significantly streamlines our project execution, ensuring efficient attainment of production goals.</w:t>
      </w:r>
    </w:p>
    <w:p w:rsidR="00000000" w:rsidDel="00000000" w:rsidP="00000000" w:rsidRDefault="00000000" w:rsidRPr="00000000" w14:paraId="00000012">
      <w:pPr>
        <w:jc w:val="left"/>
        <w:rPr/>
      </w:pPr>
      <w:r w:rsidDel="00000000" w:rsidR="00000000" w:rsidRPr="00000000">
        <w:rPr>
          <w:rtl w:val="0"/>
        </w:rPr>
      </w:r>
    </w:p>
    <w:p w:rsidR="00000000" w:rsidDel="00000000" w:rsidP="00000000" w:rsidRDefault="00000000" w:rsidRPr="00000000" w14:paraId="00000013">
      <w:pPr>
        <w:jc w:val="left"/>
        <w:rPr/>
      </w:pPr>
      <w:r w:rsidDel="00000000" w:rsidR="00000000" w:rsidRPr="00000000">
        <w:rPr>
          <w:rtl w:val="0"/>
        </w:rPr>
        <w:t xml:space="preserve">The expertise of HCE in drilling, completions, and production aspects of well operations brings a comprehensive approach to our projects. HCE has an impressive track record of drilling more than 1,200 horizontal wells and fracturing tens of thousands of lateral stages. Their pioneering projects, like drilling the first 50,000 bpd Ellenberger SWD wells in West Texas and assisting in geological mapping for the Texas Railroad Commission, underscore their industry-leading capabilities.</w:t>
      </w:r>
    </w:p>
    <w:p w:rsidR="00000000" w:rsidDel="00000000" w:rsidP="00000000" w:rsidRDefault="00000000" w:rsidRPr="00000000" w14:paraId="00000014">
      <w:pPr>
        <w:jc w:val="left"/>
        <w:rPr/>
      </w:pPr>
      <w:r w:rsidDel="00000000" w:rsidR="00000000" w:rsidRPr="00000000">
        <w:rPr>
          <w:rtl w:val="0"/>
        </w:rPr>
      </w:r>
    </w:p>
    <w:p w:rsidR="00000000" w:rsidDel="00000000" w:rsidP="00000000" w:rsidRDefault="00000000" w:rsidRPr="00000000" w14:paraId="00000015">
      <w:pPr>
        <w:jc w:val="left"/>
        <w:rPr/>
      </w:pPr>
      <w:r w:rsidDel="00000000" w:rsidR="00000000" w:rsidRPr="00000000">
        <w:rPr>
          <w:rtl w:val="0"/>
        </w:rPr>
        <w:t xml:space="preserve">With over 150 years of cumulative industry experience and regular management of multiple drilling and workover operations, HCE's proficiency ensures top-tier performance and reliability in our ventures. Their contribution is pivotal in bolstering Veterra's operational capabilities, driving us towards sustained growth and success in the industry.</w:t>
      </w:r>
    </w:p>
    <w:p w:rsidR="00000000" w:rsidDel="00000000" w:rsidP="00000000" w:rsidRDefault="00000000" w:rsidRPr="00000000" w14:paraId="00000016">
      <w:pPr>
        <w:jc w:val="left"/>
        <w:rPr/>
      </w:pPr>
      <w:r w:rsidDel="00000000" w:rsidR="00000000" w:rsidRPr="00000000">
        <w:rPr>
          <w:rtl w:val="0"/>
        </w:rPr>
      </w:r>
    </w:p>
    <w:p w:rsidR="00000000" w:rsidDel="00000000" w:rsidP="00000000" w:rsidRDefault="00000000" w:rsidRPr="00000000" w14:paraId="00000017">
      <w:pPr>
        <w:jc w:val="lef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ind w:left="720" w:firstLine="0"/>
        <w:rPr>
          <w:sz w:val="24"/>
          <w:szCs w:val="24"/>
        </w:rPr>
      </w:pPr>
      <w:r w:rsidDel="00000000" w:rsidR="00000000" w:rsidRPr="00000000">
        <w:rPr>
          <w:sz w:val="24"/>
          <w:szCs w:val="24"/>
          <w:rtl w:val="0"/>
        </w:rPr>
        <w:t xml:space="preserve">&lt;Careers Homepage Section&gt;</w:t>
      </w:r>
    </w:p>
    <w:p w:rsidR="00000000" w:rsidDel="00000000" w:rsidP="00000000" w:rsidRDefault="00000000" w:rsidRPr="00000000" w14:paraId="00000019">
      <w:pPr>
        <w:ind w:left="720" w:firstLine="0"/>
        <w:rPr>
          <w:sz w:val="28"/>
          <w:szCs w:val="28"/>
        </w:rPr>
      </w:pPr>
      <w:r w:rsidDel="00000000" w:rsidR="00000000" w:rsidRPr="00000000">
        <w:rPr>
          <w:b w:val="1"/>
          <w:sz w:val="40"/>
          <w:szCs w:val="40"/>
          <w:rtl w:val="0"/>
        </w:rPr>
        <w:t xml:space="preserve">Join our Team</w:t>
      </w:r>
      <w:r w:rsidDel="00000000" w:rsidR="00000000" w:rsidRPr="00000000">
        <w:rPr>
          <w:sz w:val="28"/>
          <w:szCs w:val="28"/>
          <w:rtl w:val="0"/>
        </w:rPr>
        <w:t xml:space="preserve"> </w:t>
      </w:r>
    </w:p>
    <w:p w:rsidR="00000000" w:rsidDel="00000000" w:rsidP="00000000" w:rsidRDefault="00000000" w:rsidRPr="00000000" w14:paraId="0000001A">
      <w:pPr>
        <w:ind w:left="720" w:firstLine="0"/>
        <w:rPr>
          <w:sz w:val="28"/>
          <w:szCs w:val="28"/>
        </w:rPr>
      </w:pPr>
      <w:r w:rsidDel="00000000" w:rsidR="00000000" w:rsidRPr="00000000">
        <w:rPr>
          <w:rtl w:val="0"/>
        </w:rPr>
      </w:r>
    </w:p>
    <w:p w:rsidR="00000000" w:rsidDel="00000000" w:rsidP="00000000" w:rsidRDefault="00000000" w:rsidRPr="00000000" w14:paraId="0000001B">
      <w:pPr>
        <w:ind w:left="720" w:firstLine="0"/>
        <w:rPr>
          <w:sz w:val="28"/>
          <w:szCs w:val="28"/>
        </w:rPr>
      </w:pPr>
      <w:r w:rsidDel="00000000" w:rsidR="00000000" w:rsidRPr="00000000">
        <w:rPr>
          <w:rtl w:val="0"/>
        </w:rPr>
        <w:t xml:space="preserve">Veterra is actively seeking experienced technical staff and various support roles to augment our acquisition platform and drive rapid growth.</w:t>
      </w:r>
      <w:r w:rsidDel="00000000" w:rsidR="00000000" w:rsidRPr="00000000">
        <w:rPr>
          <w:sz w:val="28"/>
          <w:szCs w:val="28"/>
          <w:rtl w:val="0"/>
        </w:rPr>
        <w:t xml:space="preserve">   </w:t>
      </w:r>
    </w:p>
    <w:p w:rsidR="00000000" w:rsidDel="00000000" w:rsidP="00000000" w:rsidRDefault="00000000" w:rsidRPr="00000000" w14:paraId="0000001C">
      <w:pPr>
        <w:ind w:left="720" w:firstLine="0"/>
        <w:rPr>
          <w:sz w:val="24"/>
          <w:szCs w:val="24"/>
        </w:rPr>
      </w:pPr>
      <w:r w:rsidDel="00000000" w:rsidR="00000000" w:rsidRPr="00000000">
        <w:rPr>
          <w:rtl w:val="0"/>
        </w:rPr>
      </w:r>
    </w:p>
    <w:p w:rsidR="00000000" w:rsidDel="00000000" w:rsidP="00000000" w:rsidRDefault="00000000" w:rsidRPr="00000000" w14:paraId="0000001D">
      <w:pPr>
        <w:ind w:left="720" w:firstLine="0"/>
        <w:rPr/>
      </w:pPr>
      <w:r w:rsidDel="00000000" w:rsidR="00000000" w:rsidRPr="00000000">
        <w:rPr>
          <w:b w:val="1"/>
          <w:sz w:val="28"/>
          <w:szCs w:val="28"/>
          <w:rtl w:val="0"/>
        </w:rPr>
        <w:t xml:space="preserve">Drill Deeper</w:t>
      </w:r>
      <w:r w:rsidDel="00000000" w:rsidR="00000000" w:rsidRPr="00000000">
        <w:rPr>
          <w:rtl w:val="0"/>
        </w:rPr>
      </w:r>
    </w:p>
    <w:p w:rsidR="00000000" w:rsidDel="00000000" w:rsidP="00000000" w:rsidRDefault="00000000" w:rsidRPr="00000000" w14:paraId="0000001E">
      <w:pPr>
        <w:jc w:val="lef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jc w:val="lef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